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68" w:rsidRDefault="00546163">
      <w:pPr>
        <w:ind w:left="-720" w:right="-612"/>
        <w:jc w:val="center"/>
      </w:pPr>
      <w:r>
        <w:rPr>
          <w:noProof/>
        </w:rPr>
        <w:drawing>
          <wp:inline distT="0" distB="0" distL="0" distR="0">
            <wp:extent cx="6927850" cy="1032510"/>
            <wp:effectExtent l="0" t="0" r="6350" b="0"/>
            <wp:docPr id="1" name="Picture 1" descr="newnrailafactshee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nrailafactsheet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A34" w:rsidRDefault="000C2C6C" w:rsidP="000C2C6C">
      <w:pPr>
        <w:jc w:val="right"/>
        <w:rPr>
          <w:b/>
          <w:sz w:val="32"/>
          <w:szCs w:val="32"/>
        </w:rPr>
      </w:pPr>
      <w:r>
        <w:rPr>
          <w:sz w:val="20"/>
        </w:rPr>
        <w:t>August 8</w:t>
      </w:r>
      <w:r w:rsidR="00800A34" w:rsidRPr="00800A34">
        <w:rPr>
          <w:sz w:val="20"/>
        </w:rPr>
        <w:t>, 2016</w:t>
      </w:r>
      <w:r w:rsidR="00800A34">
        <w:rPr>
          <w:sz w:val="20"/>
        </w:rPr>
        <w:br/>
      </w:r>
    </w:p>
    <w:p w:rsidR="008F6E8F" w:rsidRPr="00C56003" w:rsidRDefault="00F567D2" w:rsidP="00800A34">
      <w:pPr>
        <w:jc w:val="center"/>
        <w:rPr>
          <w:rFonts w:ascii="Arial" w:hAnsi="Arial" w:cs="Arial"/>
          <w:sz w:val="36"/>
          <w:szCs w:val="36"/>
        </w:rPr>
      </w:pPr>
      <w:r w:rsidRPr="00C56003">
        <w:rPr>
          <w:rFonts w:ascii="Arial" w:hAnsi="Arial" w:cs="Arial"/>
          <w:b/>
          <w:sz w:val="36"/>
          <w:szCs w:val="36"/>
        </w:rPr>
        <w:t>Carrying a Firearm While Bowhunting</w:t>
      </w:r>
      <w:r w:rsidR="008F6E8F" w:rsidRPr="00C56003">
        <w:rPr>
          <w:rFonts w:ascii="Arial" w:hAnsi="Arial" w:cs="Arial"/>
          <w:b/>
          <w:sz w:val="36"/>
          <w:szCs w:val="36"/>
        </w:rPr>
        <w:br/>
      </w:r>
    </w:p>
    <w:p w:rsidR="00F567D2" w:rsidRDefault="00800A34" w:rsidP="00F56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>
        <w:rPr>
          <w:sz w:val="24"/>
        </w:rPr>
        <w:tab/>
      </w:r>
      <w:r w:rsidR="00F567D2">
        <w:rPr>
          <w:sz w:val="24"/>
        </w:rPr>
        <w:t xml:space="preserve">The National Rifle Association </w:t>
      </w:r>
      <w:r w:rsidR="00F567D2" w:rsidRPr="000E744E">
        <w:rPr>
          <w:sz w:val="24"/>
        </w:rPr>
        <w:t xml:space="preserve">supports </w:t>
      </w:r>
      <w:r w:rsidR="00F567D2">
        <w:rPr>
          <w:sz w:val="24"/>
        </w:rPr>
        <w:t>the right of archery hunters to carry a firearm for personal protection for numerous reasons, including:</w:t>
      </w:r>
      <w:r w:rsidR="00F567D2">
        <w:rPr>
          <w:sz w:val="24"/>
        </w:rPr>
        <w:br/>
      </w:r>
    </w:p>
    <w:p w:rsidR="00556E53" w:rsidRDefault="00F567D2" w:rsidP="00F567D2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67D2">
        <w:t>Hunters do not surrender their right to self-defense when they enter the field.</w:t>
      </w:r>
      <w:r>
        <w:t xml:space="preserve"> The U.S. Constitution, the constitutions of 44 states, and the common law recognize the right </w:t>
      </w:r>
      <w:r w:rsidR="00556E53">
        <w:t>to use firearms for protection.</w:t>
      </w:r>
      <w:r w:rsidR="00556E53">
        <w:br/>
      </w:r>
    </w:p>
    <w:p w:rsidR="00F567D2" w:rsidRDefault="00556E53" w:rsidP="00F567D2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In 2008, the Supreme Court of the United States observed, in </w:t>
      </w:r>
      <w:r w:rsidRPr="00800A34">
        <w:rPr>
          <w:i/>
        </w:rPr>
        <w:t>District of Columbia v. Heller</w:t>
      </w:r>
      <w:r>
        <w:t>, that the Second Amendment protects “the individual right to possess and carry weapons in case of confrontation.”</w:t>
      </w:r>
      <w:r w:rsidR="00F567D2">
        <w:br/>
      </w:r>
    </w:p>
    <w:p w:rsidR="00F567D2" w:rsidRDefault="00F567D2" w:rsidP="00F567D2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</w:pPr>
      <w:r>
        <w:t xml:space="preserve">Along the U.S. border with Mexico </w:t>
      </w:r>
      <w:r w:rsidRPr="005E221F">
        <w:t>and elsewhere</w:t>
      </w:r>
      <w:r>
        <w:t xml:space="preserve">, Americans face the threat of running into criminals engaged in drug trafficking and other illegal activity on </w:t>
      </w:r>
      <w:r w:rsidR="000C2C6C">
        <w:t xml:space="preserve">private and </w:t>
      </w:r>
      <w:r>
        <w:t>public land.</w:t>
      </w:r>
    </w:p>
    <w:p w:rsidR="000C2C6C" w:rsidRDefault="000C2C6C" w:rsidP="000C2C6C">
      <w:pPr>
        <w:pStyle w:val="ListParagraph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F567D2" w:rsidRDefault="00556E53" w:rsidP="00876BBD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</w:pPr>
      <w:r>
        <w:t>H</w:t>
      </w:r>
      <w:r w:rsidRPr="00F567D2">
        <w:t xml:space="preserve">unters may </w:t>
      </w:r>
      <w:r>
        <w:t xml:space="preserve">need a firearm for </w:t>
      </w:r>
      <w:r w:rsidRPr="00F567D2">
        <w:t>pro</w:t>
      </w:r>
      <w:r>
        <w:t>tection from predator animals in certain areas</w:t>
      </w:r>
      <w:r w:rsidRPr="00F567D2">
        <w:t>.</w:t>
      </w:r>
      <w:r>
        <w:br/>
      </w:r>
    </w:p>
    <w:p w:rsidR="00F567D2" w:rsidRDefault="00F567D2" w:rsidP="00F567D2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Right-to-Carry laws are in effect in 42 states, and people who carry firearms for protection under such laws are more law-abiding than the rest of the public.</w:t>
      </w:r>
      <w:r>
        <w:br/>
      </w:r>
    </w:p>
    <w:p w:rsidR="00F567D2" w:rsidRPr="00F5224E" w:rsidRDefault="00F567D2" w:rsidP="00F567D2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</w:pPr>
      <w:r>
        <w:t xml:space="preserve">As </w:t>
      </w:r>
      <w:r w:rsidRPr="00F5224E">
        <w:t xml:space="preserve">the number of </w:t>
      </w:r>
      <w:r>
        <w:t xml:space="preserve">Right-to-Carry </w:t>
      </w:r>
      <w:r w:rsidRPr="00F5224E">
        <w:t xml:space="preserve">states has risen </w:t>
      </w:r>
      <w:r>
        <w:t>to an all-time high</w:t>
      </w:r>
      <w:r w:rsidRPr="00F5224E">
        <w:t xml:space="preserve">, the nation’s violent crime rate has </w:t>
      </w:r>
      <w:r>
        <w:t>been cut by more than half, to a 44-year low in 2014.</w:t>
      </w:r>
    </w:p>
    <w:p w:rsidR="00F567D2" w:rsidRPr="00F567D2" w:rsidRDefault="00F567D2" w:rsidP="00F567D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567D2" w:rsidRDefault="00F567D2" w:rsidP="00F567D2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</w:pPr>
      <w:r w:rsidRPr="00277EE4">
        <w:t xml:space="preserve">Thirty-seven states have </w:t>
      </w:r>
      <w:r>
        <w:t>recognized</w:t>
      </w:r>
      <w:r w:rsidRPr="00277EE4">
        <w:t xml:space="preserve"> the right of bowhunters to protect themselves by </w:t>
      </w:r>
      <w:r w:rsidRPr="005E221F">
        <w:t xml:space="preserve">permitting them to </w:t>
      </w:r>
      <w:r w:rsidRPr="00277EE4">
        <w:t>carry a</w:t>
      </w:r>
      <w:r>
        <w:t xml:space="preserve"> firearm while archery hunting.</w:t>
      </w:r>
    </w:p>
    <w:p w:rsidR="00F567D2" w:rsidRDefault="00F567D2" w:rsidP="00F567D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0AD7" w:rsidRPr="00F567D2" w:rsidRDefault="00F567D2" w:rsidP="00F567D2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</w:pPr>
      <w:r>
        <w:t xml:space="preserve">State laws and regulations permitting bowhunters to carry </w:t>
      </w:r>
      <w:r w:rsidRPr="005E221F">
        <w:t xml:space="preserve">a firearm </w:t>
      </w:r>
      <w:r>
        <w:t xml:space="preserve">often prohibit the taking of game with the firearm. The purpose for carrying is </w:t>
      </w:r>
      <w:r w:rsidR="00556E53">
        <w:t xml:space="preserve">limited to </w:t>
      </w:r>
      <w:r>
        <w:t>self-defense.</w:t>
      </w:r>
    </w:p>
    <w:sectPr w:rsidR="00A70AD7" w:rsidRPr="00F567D2" w:rsidSect="00800A34">
      <w:pgSz w:w="12240" w:h="15840"/>
      <w:pgMar w:top="576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7E5A"/>
    <w:multiLevelType w:val="hybridMultilevel"/>
    <w:tmpl w:val="3BE2A9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D3B8D"/>
    <w:multiLevelType w:val="hybridMultilevel"/>
    <w:tmpl w:val="D67AB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3B7B"/>
    <w:multiLevelType w:val="hybridMultilevel"/>
    <w:tmpl w:val="EC10A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42CBF"/>
    <w:multiLevelType w:val="hybridMultilevel"/>
    <w:tmpl w:val="97C259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D15A9C"/>
    <w:multiLevelType w:val="hybridMultilevel"/>
    <w:tmpl w:val="AF16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B6DF9"/>
    <w:multiLevelType w:val="hybridMultilevel"/>
    <w:tmpl w:val="E3AE0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07B6A"/>
    <w:multiLevelType w:val="hybridMultilevel"/>
    <w:tmpl w:val="A4D05F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D903A9"/>
    <w:multiLevelType w:val="hybridMultilevel"/>
    <w:tmpl w:val="54E43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62F72"/>
    <w:multiLevelType w:val="hybridMultilevel"/>
    <w:tmpl w:val="E360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25E42"/>
    <w:multiLevelType w:val="hybridMultilevel"/>
    <w:tmpl w:val="D942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C52D7"/>
    <w:multiLevelType w:val="hybridMultilevel"/>
    <w:tmpl w:val="81C6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46A47"/>
    <w:multiLevelType w:val="hybridMultilevel"/>
    <w:tmpl w:val="F79E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E3097"/>
    <w:multiLevelType w:val="hybridMultilevel"/>
    <w:tmpl w:val="A28442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23"/>
    <w:rsid w:val="00002623"/>
    <w:rsid w:val="00006B5E"/>
    <w:rsid w:val="00017648"/>
    <w:rsid w:val="000539DE"/>
    <w:rsid w:val="000755F8"/>
    <w:rsid w:val="000769EB"/>
    <w:rsid w:val="00077689"/>
    <w:rsid w:val="000826EC"/>
    <w:rsid w:val="00083962"/>
    <w:rsid w:val="00085A82"/>
    <w:rsid w:val="000C2C6C"/>
    <w:rsid w:val="00115757"/>
    <w:rsid w:val="001205D7"/>
    <w:rsid w:val="00134AEF"/>
    <w:rsid w:val="00136550"/>
    <w:rsid w:val="00190957"/>
    <w:rsid w:val="001A25CE"/>
    <w:rsid w:val="001D09FB"/>
    <w:rsid w:val="001F6C1B"/>
    <w:rsid w:val="0022034B"/>
    <w:rsid w:val="002339FD"/>
    <w:rsid w:val="00261C8A"/>
    <w:rsid w:val="00264B6F"/>
    <w:rsid w:val="00303220"/>
    <w:rsid w:val="003044CF"/>
    <w:rsid w:val="00315C94"/>
    <w:rsid w:val="00332F39"/>
    <w:rsid w:val="00344E10"/>
    <w:rsid w:val="00364090"/>
    <w:rsid w:val="00380693"/>
    <w:rsid w:val="00384525"/>
    <w:rsid w:val="003A3BB2"/>
    <w:rsid w:val="003D29B9"/>
    <w:rsid w:val="003D5361"/>
    <w:rsid w:val="003E7449"/>
    <w:rsid w:val="00407313"/>
    <w:rsid w:val="0043441D"/>
    <w:rsid w:val="00451CA7"/>
    <w:rsid w:val="00463F26"/>
    <w:rsid w:val="00473949"/>
    <w:rsid w:val="004752AA"/>
    <w:rsid w:val="0047742C"/>
    <w:rsid w:val="00482AB0"/>
    <w:rsid w:val="004D559A"/>
    <w:rsid w:val="00514868"/>
    <w:rsid w:val="00546163"/>
    <w:rsid w:val="00547279"/>
    <w:rsid w:val="00556E53"/>
    <w:rsid w:val="00564E1E"/>
    <w:rsid w:val="00575666"/>
    <w:rsid w:val="005D1455"/>
    <w:rsid w:val="005E2A2C"/>
    <w:rsid w:val="005F3050"/>
    <w:rsid w:val="00604BAD"/>
    <w:rsid w:val="00605552"/>
    <w:rsid w:val="00642C99"/>
    <w:rsid w:val="00650013"/>
    <w:rsid w:val="00652DC1"/>
    <w:rsid w:val="00694088"/>
    <w:rsid w:val="006C4A46"/>
    <w:rsid w:val="006C7B32"/>
    <w:rsid w:val="006D0894"/>
    <w:rsid w:val="00702CA8"/>
    <w:rsid w:val="00706AE4"/>
    <w:rsid w:val="00733CC3"/>
    <w:rsid w:val="00735248"/>
    <w:rsid w:val="00737A4A"/>
    <w:rsid w:val="007E609A"/>
    <w:rsid w:val="00800A34"/>
    <w:rsid w:val="00830D49"/>
    <w:rsid w:val="00830D78"/>
    <w:rsid w:val="008543E1"/>
    <w:rsid w:val="008608D6"/>
    <w:rsid w:val="00867CA5"/>
    <w:rsid w:val="00880638"/>
    <w:rsid w:val="00884C1C"/>
    <w:rsid w:val="00886385"/>
    <w:rsid w:val="0089016B"/>
    <w:rsid w:val="008903AD"/>
    <w:rsid w:val="008B73A1"/>
    <w:rsid w:val="008C3A6A"/>
    <w:rsid w:val="008F6E8F"/>
    <w:rsid w:val="009042D1"/>
    <w:rsid w:val="00917C20"/>
    <w:rsid w:val="009214DD"/>
    <w:rsid w:val="009327AE"/>
    <w:rsid w:val="00947395"/>
    <w:rsid w:val="0097280A"/>
    <w:rsid w:val="00972AFB"/>
    <w:rsid w:val="00980AB2"/>
    <w:rsid w:val="009B4FF0"/>
    <w:rsid w:val="00A17658"/>
    <w:rsid w:val="00A70AD7"/>
    <w:rsid w:val="00A8057D"/>
    <w:rsid w:val="00A810E8"/>
    <w:rsid w:val="00A828B2"/>
    <w:rsid w:val="00A9135B"/>
    <w:rsid w:val="00A92B3C"/>
    <w:rsid w:val="00AA2C45"/>
    <w:rsid w:val="00AA300E"/>
    <w:rsid w:val="00AB02E8"/>
    <w:rsid w:val="00AC186A"/>
    <w:rsid w:val="00AE34C4"/>
    <w:rsid w:val="00B00ABF"/>
    <w:rsid w:val="00B30C65"/>
    <w:rsid w:val="00B41689"/>
    <w:rsid w:val="00B5688D"/>
    <w:rsid w:val="00B65660"/>
    <w:rsid w:val="00B66542"/>
    <w:rsid w:val="00B777E3"/>
    <w:rsid w:val="00B90978"/>
    <w:rsid w:val="00B93EAD"/>
    <w:rsid w:val="00B95A14"/>
    <w:rsid w:val="00BA4E7D"/>
    <w:rsid w:val="00BB0B99"/>
    <w:rsid w:val="00BD4A6F"/>
    <w:rsid w:val="00BF2837"/>
    <w:rsid w:val="00C122FF"/>
    <w:rsid w:val="00C1306C"/>
    <w:rsid w:val="00C14F45"/>
    <w:rsid w:val="00C37E19"/>
    <w:rsid w:val="00C56003"/>
    <w:rsid w:val="00C81734"/>
    <w:rsid w:val="00C912E9"/>
    <w:rsid w:val="00C924F1"/>
    <w:rsid w:val="00C9766E"/>
    <w:rsid w:val="00CE0FF1"/>
    <w:rsid w:val="00D03B68"/>
    <w:rsid w:val="00D07836"/>
    <w:rsid w:val="00D31AE1"/>
    <w:rsid w:val="00D351BD"/>
    <w:rsid w:val="00DA10C7"/>
    <w:rsid w:val="00DA5DDA"/>
    <w:rsid w:val="00DF169C"/>
    <w:rsid w:val="00E0555E"/>
    <w:rsid w:val="00E516AA"/>
    <w:rsid w:val="00E66C5A"/>
    <w:rsid w:val="00E84B71"/>
    <w:rsid w:val="00EB0A30"/>
    <w:rsid w:val="00EC6EAA"/>
    <w:rsid w:val="00EE3A64"/>
    <w:rsid w:val="00EF2C96"/>
    <w:rsid w:val="00F12D88"/>
    <w:rsid w:val="00F23A5C"/>
    <w:rsid w:val="00F36311"/>
    <w:rsid w:val="00F44042"/>
    <w:rsid w:val="00F4595B"/>
    <w:rsid w:val="00F567D2"/>
    <w:rsid w:val="00F73F68"/>
    <w:rsid w:val="00F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9EFC4-0991-4338-AC66-8A447403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02623"/>
    <w:pPr>
      <w:spacing w:after="0"/>
    </w:pPr>
    <w:rPr>
      <w:rFonts w:ascii="Courier New" w:hAnsi="Courier New" w:cs="Courier New"/>
      <w:sz w:val="20"/>
    </w:rPr>
  </w:style>
  <w:style w:type="paragraph" w:styleId="BodyText">
    <w:name w:val="Body Text"/>
    <w:basedOn w:val="Normal"/>
  </w:style>
  <w:style w:type="paragraph" w:styleId="BodyTextFirstIndent">
    <w:name w:val="Body Text First Indent"/>
    <w:basedOn w:val="BodyText"/>
    <w:pPr>
      <w:ind w:firstLine="360"/>
    </w:pPr>
  </w:style>
  <w:style w:type="character" w:styleId="Hyperlink">
    <w:name w:val="Hyperlink"/>
    <w:basedOn w:val="DefaultParagraphFont"/>
    <w:rsid w:val="00002623"/>
    <w:rPr>
      <w:color w:val="0000FF"/>
      <w:u w:val="single"/>
    </w:rPr>
  </w:style>
  <w:style w:type="character" w:styleId="FollowedHyperlink">
    <w:name w:val="FollowedHyperlink"/>
    <w:basedOn w:val="DefaultParagraphFont"/>
    <w:rsid w:val="00C1306C"/>
    <w:rPr>
      <w:color w:val="800080"/>
      <w:u w:val="single"/>
    </w:rPr>
  </w:style>
  <w:style w:type="paragraph" w:styleId="NoSpacing">
    <w:name w:val="No Spacing"/>
    <w:uiPriority w:val="1"/>
    <w:qFormat/>
    <w:rsid w:val="00D07836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unhideWhenUsed/>
    <w:rsid w:val="00BB0B9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B0B99"/>
    <w:rPr>
      <w:b/>
      <w:bCs/>
    </w:rPr>
  </w:style>
  <w:style w:type="character" w:customStyle="1" w:styleId="apple-converted-space">
    <w:name w:val="apple-converted-space"/>
    <w:basedOn w:val="DefaultParagraphFont"/>
    <w:rsid w:val="00BB0B99"/>
  </w:style>
  <w:style w:type="paragraph" w:styleId="ListParagraph">
    <w:name w:val="List Paragraph"/>
    <w:basedOn w:val="Normal"/>
    <w:uiPriority w:val="34"/>
    <w:qFormat/>
    <w:rsid w:val="008F6E8F"/>
    <w:pPr>
      <w:spacing w:after="160" w:line="259" w:lineRule="auto"/>
      <w:ind w:left="720"/>
      <w:contextualSpacing/>
    </w:pPr>
    <w:rPr>
      <w:rFonts w:eastAsiaTheme="min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F6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verst.NRA\Local%20Settings\Temporary%20Internet%20Files\OLK73\Fact%20She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National Rifle Association</Company>
  <LinksUpToDate>false</LinksUpToDate>
  <CharactersWithSpaces>1519</CharactersWithSpaces>
  <SharedDoc>false</SharedDoc>
  <HLinks>
    <vt:vector size="48" baseType="variant">
      <vt:variant>
        <vt:i4>1441834</vt:i4>
      </vt:variant>
      <vt:variant>
        <vt:i4>21</vt:i4>
      </vt:variant>
      <vt:variant>
        <vt:i4>0</vt:i4>
      </vt:variant>
      <vt:variant>
        <vt:i4>5</vt:i4>
      </vt:variant>
      <vt:variant>
        <vt:lpwstr>http://hsgac.senate.gov/public/index.cfm?FuseAction=Hearings.Hearing&amp;Hearing_ID=a6061b56-3636-4fac-8446-b3c0dd65d02d</vt:lpwstr>
      </vt:variant>
      <vt:variant>
        <vt:lpwstr/>
      </vt:variant>
      <vt:variant>
        <vt:i4>2818054</vt:i4>
      </vt:variant>
      <vt:variant>
        <vt:i4>18</vt:i4>
      </vt:variant>
      <vt:variant>
        <vt:i4>0</vt:i4>
      </vt:variant>
      <vt:variant>
        <vt:i4>5</vt:i4>
      </vt:variant>
      <vt:variant>
        <vt:lpwstr>http://www4.law.cornell.edu/uscode/html/uscode18/usc_sec_18_00000922----000-.html</vt:lpwstr>
      </vt:variant>
      <vt:variant>
        <vt:lpwstr/>
      </vt:variant>
      <vt:variant>
        <vt:i4>5374045</vt:i4>
      </vt:variant>
      <vt:variant>
        <vt:i4>15</vt:i4>
      </vt:variant>
      <vt:variant>
        <vt:i4>0</vt:i4>
      </vt:variant>
      <vt:variant>
        <vt:i4>5</vt:i4>
      </vt:variant>
      <vt:variant>
        <vt:lpwstr>http://www.gao.gov/new.items/d10703t.pdf</vt:lpwstr>
      </vt:variant>
      <vt:variant>
        <vt:lpwstr/>
      </vt:variant>
      <vt:variant>
        <vt:i4>2031733</vt:i4>
      </vt:variant>
      <vt:variant>
        <vt:i4>12</vt:i4>
      </vt:variant>
      <vt:variant>
        <vt:i4>0</vt:i4>
      </vt:variant>
      <vt:variant>
        <vt:i4>5</vt:i4>
      </vt:variant>
      <vt:variant>
        <vt:lpwstr>http://www.fbi.gov/terrorinfo/counterrorism/tsc_quotes.htm</vt:lpwstr>
      </vt:variant>
      <vt:variant>
        <vt:lpwstr/>
      </vt:variant>
      <vt:variant>
        <vt:i4>2818157</vt:i4>
      </vt:variant>
      <vt:variant>
        <vt:i4>9</vt:i4>
      </vt:variant>
      <vt:variant>
        <vt:i4>0</vt:i4>
      </vt:variant>
      <vt:variant>
        <vt:i4>5</vt:i4>
      </vt:variant>
      <vt:variant>
        <vt:lpwstr>http://www.fas.org/irp/eprint/rightwing.pdf</vt:lpwstr>
      </vt:variant>
      <vt:variant>
        <vt:lpwstr/>
      </vt:variant>
      <vt:variant>
        <vt:i4>3407977</vt:i4>
      </vt:variant>
      <vt:variant>
        <vt:i4>6</vt:i4>
      </vt:variant>
      <vt:variant>
        <vt:i4>0</vt:i4>
      </vt:variant>
      <vt:variant>
        <vt:i4>5</vt:i4>
      </vt:variant>
      <vt:variant>
        <vt:lpwstr>http://www.justice.gov/oig/reports/FBI/a0925/final.pdf</vt:lpwstr>
      </vt:variant>
      <vt:variant>
        <vt:lpwstr/>
      </vt:variant>
      <vt:variant>
        <vt:i4>5439502</vt:i4>
      </vt:variant>
      <vt:variant>
        <vt:i4>3</vt:i4>
      </vt:variant>
      <vt:variant>
        <vt:i4>0</vt:i4>
      </vt:variant>
      <vt:variant>
        <vt:i4>5</vt:i4>
      </vt:variant>
      <vt:variant>
        <vt:lpwstr>http://www.fbi.gov/terrorinfo/counterrorism/faqs.htm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http://www4.law.cornell.edu/uscode/18/2331.html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Overstreet</dc:creator>
  <cp:keywords/>
  <cp:lastModifiedBy>Overstreet, Mark</cp:lastModifiedBy>
  <cp:revision>8</cp:revision>
  <cp:lastPrinted>2010-05-19T15:28:00Z</cp:lastPrinted>
  <dcterms:created xsi:type="dcterms:W3CDTF">2016-04-01T14:08:00Z</dcterms:created>
  <dcterms:modified xsi:type="dcterms:W3CDTF">2016-08-08T13:10:00Z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